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2021年兰山区方城镇新桥卫生院公开招聘专业人员报名登记表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55"/>
        <w:gridCol w:w="885"/>
        <w:gridCol w:w="1302"/>
        <w:gridCol w:w="1136"/>
        <w:gridCol w:w="981"/>
        <w:gridCol w:w="74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02" w:type="dxa"/>
            <w:noWrap w:val="0"/>
            <w:vAlign w:val="center"/>
          </w:tcPr>
          <w:p/>
        </w:tc>
        <w:tc>
          <w:tcPr>
            <w:tcW w:w="1136" w:type="dxa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981" w:type="dxa"/>
            <w:noWrap w:val="0"/>
            <w:vAlign w:val="center"/>
          </w:tcPr>
          <w:p/>
        </w:tc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家庭地址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/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/>
        </w:tc>
        <w:tc>
          <w:tcPr>
            <w:tcW w:w="1302" w:type="dxa"/>
            <w:noWrap w:val="0"/>
            <w:vAlign w:val="center"/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/>
        </w:tc>
        <w:tc>
          <w:tcPr>
            <w:tcW w:w="747" w:type="dxa"/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2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255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r>
              <w:rPr>
                <w:rFonts w:hint="eastAsia"/>
              </w:rPr>
              <w:t>手机号</w:t>
            </w:r>
          </w:p>
        </w:tc>
        <w:tc>
          <w:tcPr>
            <w:tcW w:w="1302" w:type="dxa"/>
            <w:noWrap w:val="0"/>
            <w:vAlign w:val="center"/>
          </w:tcPr>
          <w:p/>
        </w:tc>
        <w:tc>
          <w:tcPr>
            <w:tcW w:w="211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取得执业资格情况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43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报考岗位</w:t>
            </w:r>
          </w:p>
        </w:tc>
        <w:tc>
          <w:tcPr>
            <w:tcW w:w="6277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学习工作简历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84" w:type="dxa"/>
            <w:noWrap w:val="0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/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5882"/>
    <w:rsid w:val="5F1D5882"/>
    <w:rsid w:val="73F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2021-05-02T02:30:00Z</dcterms:created>
  <dc:creator>成都</dc:creator>
  <cp:lastModifiedBy>成都</cp:lastModifiedBy>
  <dcterms:modified xsi:type="dcterms:W3CDTF">2021-05-02T02:31:56Z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6FF691ADB769430CB8E407B61C0971C8</vt:lpwstr>
  </property>
</Properties>
</file>